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7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62"/>
        <w:gridCol w:w="2409"/>
        <w:gridCol w:w="1985"/>
        <w:gridCol w:w="1843"/>
        <w:gridCol w:w="2049"/>
      </w:tblGrid>
      <w:tr w:rsidR="003E0C35" w:rsidRPr="00364563" w14:paraId="6D6FAD02" w14:textId="7FEBEE4E" w:rsidTr="003E0C35">
        <w:trPr>
          <w:trHeight w:val="533"/>
        </w:trPr>
        <w:tc>
          <w:tcPr>
            <w:tcW w:w="4462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14:paraId="2F256B6D" w14:textId="77777777" w:rsidR="003E0C35" w:rsidRPr="00364563" w:rsidRDefault="003E0C35" w:rsidP="00364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Procurement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14:paraId="4996F70F" w14:textId="77777777" w:rsidR="003E0C35" w:rsidRPr="00364563" w:rsidRDefault="003E0C35" w:rsidP="00364563">
            <w:pPr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napToGrid w:val="0"/>
                <w:sz w:val="24"/>
                <w:szCs w:val="24"/>
                <w:lang w:val="en-GB"/>
              </w:rPr>
            </w:pPr>
            <w:r w:rsidRPr="00364563">
              <w:rPr>
                <w:rFonts w:ascii="Times New Roman" w:eastAsia="Calibri" w:hAnsi="Times New Roman" w:cs="Times New Roman"/>
                <w:b/>
                <w:bCs/>
                <w:snapToGrid w:val="0"/>
                <w:sz w:val="24"/>
                <w:szCs w:val="24"/>
                <w:lang w:val="en-GB"/>
              </w:rPr>
              <w:t>Corresponding Deliverable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14:paraId="3F90D8B6" w14:textId="77777777" w:rsidR="003E0C35" w:rsidRPr="00364563" w:rsidRDefault="003E0C35" w:rsidP="00364563">
            <w:pPr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napToGrid w:val="0"/>
                <w:sz w:val="24"/>
                <w:szCs w:val="24"/>
                <w:lang w:val="en-GB"/>
              </w:rPr>
            </w:pPr>
            <w:r w:rsidRPr="00364563">
              <w:rPr>
                <w:rFonts w:ascii="Times New Roman" w:eastAsia="Calibri" w:hAnsi="Times New Roman" w:cs="Times New Roman"/>
                <w:b/>
                <w:bCs/>
                <w:snapToGrid w:val="0"/>
                <w:sz w:val="24"/>
                <w:szCs w:val="24"/>
                <w:lang w:val="en-GB"/>
              </w:rPr>
              <w:t>Indicator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14:paraId="32D684ED" w14:textId="642D6592" w:rsidR="003E0C35" w:rsidRPr="00364563" w:rsidRDefault="003E0C35" w:rsidP="00364563">
            <w:pPr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napToGrid w:val="0"/>
                <w:sz w:val="24"/>
                <w:szCs w:val="24"/>
                <w:lang w:val="en-GB"/>
              </w:rPr>
            </w:pPr>
            <w:r w:rsidRPr="00364563">
              <w:rPr>
                <w:rFonts w:ascii="Times New Roman" w:eastAsia="Calibri" w:hAnsi="Times New Roman" w:cs="Times New Roman"/>
                <w:b/>
                <w:bCs/>
                <w:snapToGrid w:val="0"/>
                <w:sz w:val="24"/>
                <w:szCs w:val="24"/>
                <w:lang w:val="en-GB"/>
              </w:rPr>
              <w:t>Time</w:t>
            </w:r>
            <w:r>
              <w:rPr>
                <w:rFonts w:ascii="Times New Roman" w:eastAsia="Calibri" w:hAnsi="Times New Roman" w:cs="Times New Roman"/>
                <w:b/>
                <w:bCs/>
                <w:snapToGrid w:val="0"/>
                <w:sz w:val="24"/>
                <w:szCs w:val="24"/>
                <w:lang w:val="en-GB"/>
              </w:rPr>
              <w:t xml:space="preserve"> </w:t>
            </w:r>
            <w:r w:rsidRPr="00364563">
              <w:rPr>
                <w:rFonts w:ascii="Times New Roman" w:eastAsia="Calibri" w:hAnsi="Times New Roman" w:cs="Times New Roman"/>
                <w:b/>
                <w:bCs/>
                <w:snapToGrid w:val="0"/>
                <w:sz w:val="24"/>
                <w:szCs w:val="24"/>
                <w:lang w:val="en-GB"/>
              </w:rPr>
              <w:t>frame</w:t>
            </w:r>
          </w:p>
        </w:tc>
        <w:tc>
          <w:tcPr>
            <w:tcW w:w="2049" w:type="dxa"/>
            <w:tcBorders>
              <w:bottom w:val="single" w:sz="4" w:space="0" w:color="auto"/>
            </w:tcBorders>
            <w:shd w:val="clear" w:color="auto" w:fill="EEECE1"/>
          </w:tcPr>
          <w:p w14:paraId="192225DE" w14:textId="3C9A3331" w:rsidR="003E0C35" w:rsidRPr="00364563" w:rsidRDefault="003E0C35" w:rsidP="00364563">
            <w:pPr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napToGrid w:val="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napToGrid w:val="0"/>
                <w:sz w:val="24"/>
                <w:szCs w:val="24"/>
                <w:lang w:val="en-GB"/>
              </w:rPr>
              <w:t>Price in IRR</w:t>
            </w:r>
          </w:p>
        </w:tc>
      </w:tr>
      <w:tr w:rsidR="003E0C35" w:rsidRPr="00364563" w14:paraId="5AC60BCC" w14:textId="4E136F1E" w:rsidTr="003E0C35">
        <w:trPr>
          <w:trHeight w:val="674"/>
        </w:trPr>
        <w:tc>
          <w:tcPr>
            <w:tcW w:w="4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4D07E1" w14:textId="77777777" w:rsidR="003E0C35" w:rsidRPr="00364563" w:rsidRDefault="003E0C35" w:rsidP="00364563">
            <w:pPr>
              <w:keepLines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en-GB"/>
              </w:rPr>
            </w:pPr>
            <w:r w:rsidRPr="00364563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en-GB"/>
              </w:rPr>
              <w:t>1. Procurement of 110 telephone/mobile headsets for telephone counsellors (</w:t>
            </w:r>
            <w:r w:rsidRPr="00364563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headsets with wire microphone mounted 3.5 mm jack</w:t>
            </w:r>
            <w:r w:rsidRPr="00364563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en-GB"/>
              </w:rPr>
              <w:t>)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6344124" w14:textId="77777777" w:rsidR="003E0C35" w:rsidRPr="00364563" w:rsidRDefault="003E0C35" w:rsidP="00364563">
            <w:pPr>
              <w:numPr>
                <w:ilvl w:val="0"/>
                <w:numId w:val="1"/>
              </w:numPr>
              <w:spacing w:after="0" w:line="240" w:lineRule="auto"/>
              <w:ind w:left="162" w:hanging="180"/>
              <w:contextualSpacing/>
              <w:rPr>
                <w:rFonts w:ascii="Times New Roman" w:eastAsia="Calibri" w:hAnsi="Times New Roman" w:cs="Times New Roman"/>
                <w:snapToGrid w:val="0"/>
                <w:sz w:val="20"/>
                <w:szCs w:val="20"/>
                <w:lang w:val="en-GB"/>
              </w:rPr>
            </w:pPr>
            <w:r w:rsidRPr="00364563">
              <w:rPr>
                <w:rFonts w:ascii="Times New Roman" w:eastAsia="Calibri" w:hAnsi="Times New Roman" w:cs="Times New Roman"/>
                <w:snapToGrid w:val="0"/>
                <w:sz w:val="20"/>
                <w:szCs w:val="20"/>
                <w:lang w:val="en-GB"/>
              </w:rPr>
              <w:t>110 telephone/mobile headsets</w:t>
            </w:r>
          </w:p>
        </w:tc>
        <w:tc>
          <w:tcPr>
            <w:tcW w:w="1985" w:type="dxa"/>
            <w:vAlign w:val="center"/>
          </w:tcPr>
          <w:p w14:paraId="2DB3EC67" w14:textId="77777777" w:rsidR="003E0C35" w:rsidRPr="00364563" w:rsidRDefault="003E0C35" w:rsidP="00364563">
            <w:pPr>
              <w:numPr>
                <w:ilvl w:val="0"/>
                <w:numId w:val="1"/>
              </w:numPr>
              <w:spacing w:after="0" w:line="240" w:lineRule="auto"/>
              <w:ind w:left="162" w:hanging="180"/>
              <w:contextualSpacing/>
              <w:rPr>
                <w:rFonts w:ascii="Times New Roman" w:eastAsia="Calibri" w:hAnsi="Times New Roman" w:cs="Times New Roman"/>
                <w:snapToGrid w:val="0"/>
                <w:sz w:val="20"/>
                <w:szCs w:val="20"/>
                <w:lang w:val="en-GB"/>
              </w:rPr>
            </w:pPr>
            <w:r w:rsidRPr="00364563">
              <w:rPr>
                <w:rFonts w:ascii="Times New Roman" w:eastAsia="Calibri" w:hAnsi="Times New Roman" w:cs="Times New Roman"/>
                <w:snapToGrid w:val="0"/>
                <w:sz w:val="20"/>
                <w:szCs w:val="20"/>
                <w:lang w:val="en-GB"/>
              </w:rPr>
              <w:t>all deliverables are approved, and submitted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6A80FB97" w14:textId="77777777" w:rsidR="003E0C35" w:rsidRPr="00364563" w:rsidRDefault="003E0C35" w:rsidP="00364563">
            <w:pPr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364563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Month 1</w:t>
            </w:r>
          </w:p>
        </w:tc>
        <w:tc>
          <w:tcPr>
            <w:tcW w:w="2049" w:type="dxa"/>
          </w:tcPr>
          <w:p w14:paraId="5A9AB7F3" w14:textId="77777777" w:rsidR="003E0C35" w:rsidRPr="00364563" w:rsidRDefault="003E0C35" w:rsidP="00364563">
            <w:pPr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</w:tr>
      <w:tr w:rsidR="003E0C35" w:rsidRPr="00364563" w14:paraId="5759976B" w14:textId="7C8FCE40" w:rsidTr="003E0C35">
        <w:trPr>
          <w:trHeight w:val="674"/>
        </w:trPr>
        <w:tc>
          <w:tcPr>
            <w:tcW w:w="4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BF7BBB" w14:textId="77777777" w:rsidR="003E0C35" w:rsidRPr="00364563" w:rsidRDefault="003E0C35" w:rsidP="00364563">
            <w:pPr>
              <w:keepLines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en-GB"/>
              </w:rPr>
            </w:pPr>
            <w:r w:rsidRPr="00364563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en-GB"/>
              </w:rPr>
              <w:t>2. Procurement of 110 mobile holders for telephone counsellors (mobile stand for holding mobile phone)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EFAA0FC" w14:textId="77777777" w:rsidR="003E0C35" w:rsidRPr="00364563" w:rsidRDefault="003E0C35" w:rsidP="00364563">
            <w:pPr>
              <w:numPr>
                <w:ilvl w:val="0"/>
                <w:numId w:val="1"/>
              </w:numPr>
              <w:spacing w:after="0" w:line="240" w:lineRule="auto"/>
              <w:ind w:left="162" w:hanging="180"/>
              <w:contextualSpacing/>
              <w:rPr>
                <w:rFonts w:ascii="Times New Roman" w:eastAsia="Calibri" w:hAnsi="Times New Roman" w:cs="Times New Roman"/>
                <w:snapToGrid w:val="0"/>
                <w:sz w:val="20"/>
                <w:szCs w:val="20"/>
                <w:lang w:val="en-GB"/>
              </w:rPr>
            </w:pPr>
            <w:r w:rsidRPr="00364563">
              <w:rPr>
                <w:rFonts w:ascii="Times New Roman" w:eastAsia="Calibri" w:hAnsi="Times New Roman" w:cs="Times New Roman"/>
                <w:snapToGrid w:val="0"/>
                <w:sz w:val="20"/>
                <w:szCs w:val="20"/>
                <w:lang w:val="en-GB"/>
              </w:rPr>
              <w:t>110 mobile holders</w:t>
            </w:r>
          </w:p>
        </w:tc>
        <w:tc>
          <w:tcPr>
            <w:tcW w:w="1985" w:type="dxa"/>
            <w:vAlign w:val="center"/>
          </w:tcPr>
          <w:p w14:paraId="0FFE9454" w14:textId="77777777" w:rsidR="003E0C35" w:rsidRPr="00364563" w:rsidRDefault="003E0C35" w:rsidP="00364563">
            <w:pPr>
              <w:numPr>
                <w:ilvl w:val="0"/>
                <w:numId w:val="1"/>
              </w:numPr>
              <w:spacing w:after="0" w:line="240" w:lineRule="auto"/>
              <w:ind w:left="162" w:hanging="180"/>
              <w:contextualSpacing/>
              <w:rPr>
                <w:rFonts w:ascii="Times New Roman" w:eastAsia="Calibri" w:hAnsi="Times New Roman" w:cs="Times New Roman"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348D1782" w14:textId="77777777" w:rsidR="003E0C35" w:rsidRPr="00364563" w:rsidRDefault="003E0C35" w:rsidP="00364563">
            <w:pPr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049" w:type="dxa"/>
          </w:tcPr>
          <w:p w14:paraId="33E85973" w14:textId="77777777" w:rsidR="003E0C35" w:rsidRPr="00364563" w:rsidRDefault="003E0C35" w:rsidP="00364563">
            <w:pPr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</w:tr>
      <w:tr w:rsidR="003E0C35" w:rsidRPr="00364563" w14:paraId="68C17754" w14:textId="73BC4F57" w:rsidTr="003E0C35">
        <w:trPr>
          <w:trHeight w:val="674"/>
        </w:trPr>
        <w:tc>
          <w:tcPr>
            <w:tcW w:w="4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12BB51" w14:textId="77777777" w:rsidR="003E0C35" w:rsidRPr="00364563" w:rsidRDefault="003E0C35" w:rsidP="00364563">
            <w:pPr>
              <w:keepLines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en-GB"/>
              </w:rPr>
            </w:pPr>
            <w:r w:rsidRPr="00364563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en-GB"/>
              </w:rPr>
              <w:t>3. Procurement of 7,700 mobile phone charge cards for 1,100 vulnerable adolescents and youth:</w:t>
            </w:r>
          </w:p>
          <w:p w14:paraId="20A8C4EE" w14:textId="77777777" w:rsidR="003E0C35" w:rsidRPr="00364563" w:rsidRDefault="003E0C35" w:rsidP="00364563">
            <w:pPr>
              <w:keepLines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napToGrid w:val="0"/>
                <w:sz w:val="18"/>
                <w:szCs w:val="18"/>
                <w:lang w:val="en-GB"/>
              </w:rPr>
            </w:pPr>
            <w:r w:rsidRPr="00364563">
              <w:rPr>
                <w:rFonts w:ascii="Times New Roman" w:eastAsia="Calibri" w:hAnsi="Times New Roman" w:cs="Times New Roman"/>
                <w:snapToGrid w:val="0"/>
                <w:sz w:val="18"/>
                <w:szCs w:val="18"/>
                <w:lang w:val="en-GB"/>
              </w:rPr>
              <w:t xml:space="preserve">2,750 </w:t>
            </w:r>
            <w:proofErr w:type="spellStart"/>
            <w:r w:rsidRPr="00364563">
              <w:rPr>
                <w:rFonts w:ascii="Times New Roman" w:eastAsia="Calibri" w:hAnsi="Times New Roman" w:cs="Times New Roman"/>
                <w:snapToGrid w:val="0"/>
                <w:sz w:val="18"/>
                <w:szCs w:val="18"/>
                <w:lang w:val="en-GB"/>
              </w:rPr>
              <w:t>Irancell</w:t>
            </w:r>
            <w:proofErr w:type="spellEnd"/>
            <w:r w:rsidRPr="00364563">
              <w:rPr>
                <w:rFonts w:ascii="Times New Roman" w:eastAsia="Calibri" w:hAnsi="Times New Roman" w:cs="Times New Roman"/>
                <w:snapToGrid w:val="0"/>
                <w:sz w:val="18"/>
                <w:szCs w:val="18"/>
                <w:lang w:val="en-GB"/>
              </w:rPr>
              <w:t xml:space="preserve"> 20,000 IRR. mobile charge cards</w:t>
            </w:r>
          </w:p>
          <w:p w14:paraId="0597A246" w14:textId="77777777" w:rsidR="003E0C35" w:rsidRPr="00364563" w:rsidRDefault="003E0C35" w:rsidP="00364563">
            <w:pPr>
              <w:keepLines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napToGrid w:val="0"/>
                <w:sz w:val="18"/>
                <w:szCs w:val="18"/>
                <w:lang w:val="en-GB"/>
              </w:rPr>
            </w:pPr>
            <w:r w:rsidRPr="00364563">
              <w:rPr>
                <w:rFonts w:ascii="Times New Roman" w:eastAsia="Calibri" w:hAnsi="Times New Roman" w:cs="Times New Roman"/>
                <w:snapToGrid w:val="0"/>
                <w:sz w:val="18"/>
                <w:szCs w:val="18"/>
                <w:lang w:val="en-GB"/>
              </w:rPr>
              <w:t xml:space="preserve">1,100 </w:t>
            </w:r>
            <w:proofErr w:type="spellStart"/>
            <w:r w:rsidRPr="00364563">
              <w:rPr>
                <w:rFonts w:ascii="Times New Roman" w:eastAsia="Calibri" w:hAnsi="Times New Roman" w:cs="Times New Roman"/>
                <w:snapToGrid w:val="0"/>
                <w:sz w:val="18"/>
                <w:szCs w:val="18"/>
                <w:lang w:val="en-GB"/>
              </w:rPr>
              <w:t>Irancell</w:t>
            </w:r>
            <w:proofErr w:type="spellEnd"/>
            <w:r w:rsidRPr="00364563">
              <w:rPr>
                <w:rFonts w:ascii="Times New Roman" w:eastAsia="Calibri" w:hAnsi="Times New Roman" w:cs="Times New Roman"/>
                <w:snapToGrid w:val="0"/>
                <w:sz w:val="18"/>
                <w:szCs w:val="18"/>
                <w:lang w:val="en-GB"/>
              </w:rPr>
              <w:t xml:space="preserve"> 50,000 IRR. mobile charge cards</w:t>
            </w:r>
          </w:p>
          <w:p w14:paraId="253919AB" w14:textId="77777777" w:rsidR="003E0C35" w:rsidRPr="00364563" w:rsidRDefault="003E0C35" w:rsidP="00364563">
            <w:pPr>
              <w:keepLines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napToGrid w:val="0"/>
                <w:sz w:val="18"/>
                <w:szCs w:val="18"/>
                <w:lang w:val="en-GB"/>
              </w:rPr>
            </w:pPr>
            <w:r w:rsidRPr="00364563">
              <w:rPr>
                <w:rFonts w:ascii="Times New Roman" w:eastAsia="Calibri" w:hAnsi="Times New Roman" w:cs="Times New Roman"/>
                <w:snapToGrid w:val="0"/>
                <w:sz w:val="18"/>
                <w:szCs w:val="18"/>
                <w:lang w:val="en-GB"/>
              </w:rPr>
              <w:t xml:space="preserve">2,750 </w:t>
            </w:r>
            <w:proofErr w:type="spellStart"/>
            <w:r w:rsidRPr="00364563">
              <w:rPr>
                <w:rFonts w:ascii="Times New Roman" w:eastAsia="Calibri" w:hAnsi="Times New Roman" w:cs="Times New Roman"/>
                <w:snapToGrid w:val="0"/>
                <w:sz w:val="18"/>
                <w:szCs w:val="18"/>
                <w:lang w:val="en-GB"/>
              </w:rPr>
              <w:t>Harmahaval</w:t>
            </w:r>
            <w:proofErr w:type="spellEnd"/>
            <w:r w:rsidRPr="00364563">
              <w:rPr>
                <w:rFonts w:ascii="Times New Roman" w:eastAsia="Calibri" w:hAnsi="Times New Roman" w:cs="Times New Roman"/>
                <w:snapToGrid w:val="0"/>
                <w:sz w:val="18"/>
                <w:szCs w:val="18"/>
                <w:lang w:val="en-GB"/>
              </w:rPr>
              <w:t xml:space="preserve"> 20,000 IRR. mobile charge cards</w:t>
            </w:r>
          </w:p>
          <w:p w14:paraId="1A9A7E7A" w14:textId="77777777" w:rsidR="003E0C35" w:rsidRPr="00364563" w:rsidRDefault="003E0C35" w:rsidP="00364563">
            <w:pPr>
              <w:keepLines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napToGrid w:val="0"/>
                <w:sz w:val="18"/>
                <w:szCs w:val="18"/>
                <w:lang w:val="en-GB"/>
              </w:rPr>
            </w:pPr>
            <w:r w:rsidRPr="00364563">
              <w:rPr>
                <w:rFonts w:ascii="Times New Roman" w:eastAsia="Calibri" w:hAnsi="Times New Roman" w:cs="Times New Roman"/>
                <w:snapToGrid w:val="0"/>
                <w:sz w:val="18"/>
                <w:szCs w:val="18"/>
                <w:lang w:val="en-GB"/>
              </w:rPr>
              <w:t xml:space="preserve">1,100 </w:t>
            </w:r>
            <w:proofErr w:type="spellStart"/>
            <w:r w:rsidRPr="00364563">
              <w:rPr>
                <w:rFonts w:ascii="Times New Roman" w:eastAsia="Calibri" w:hAnsi="Times New Roman" w:cs="Times New Roman"/>
                <w:snapToGrid w:val="0"/>
                <w:sz w:val="18"/>
                <w:szCs w:val="18"/>
                <w:lang w:val="en-GB"/>
              </w:rPr>
              <w:t>Harmahaval</w:t>
            </w:r>
            <w:proofErr w:type="spellEnd"/>
            <w:r w:rsidRPr="00364563">
              <w:rPr>
                <w:rFonts w:ascii="Times New Roman" w:eastAsia="Calibri" w:hAnsi="Times New Roman" w:cs="Times New Roman"/>
                <w:snapToGrid w:val="0"/>
                <w:sz w:val="18"/>
                <w:szCs w:val="18"/>
                <w:lang w:val="en-GB"/>
              </w:rPr>
              <w:t xml:space="preserve"> 50,000 IRR. mobile charge cards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3F2E17E" w14:textId="77777777" w:rsidR="003E0C35" w:rsidRPr="00364563" w:rsidRDefault="003E0C35" w:rsidP="00364563">
            <w:pPr>
              <w:numPr>
                <w:ilvl w:val="0"/>
                <w:numId w:val="1"/>
              </w:numPr>
              <w:spacing w:after="0" w:line="240" w:lineRule="auto"/>
              <w:ind w:left="162" w:hanging="180"/>
              <w:contextualSpacing/>
              <w:rPr>
                <w:rFonts w:ascii="Times New Roman" w:eastAsia="Calibri" w:hAnsi="Times New Roman" w:cs="Times New Roman"/>
                <w:snapToGrid w:val="0"/>
                <w:sz w:val="20"/>
                <w:szCs w:val="20"/>
                <w:lang w:val="en-GB"/>
              </w:rPr>
            </w:pPr>
            <w:r w:rsidRPr="00364563">
              <w:rPr>
                <w:rFonts w:ascii="Times New Roman" w:eastAsia="Calibri" w:hAnsi="Times New Roman" w:cs="Times New Roman"/>
                <w:snapToGrid w:val="0"/>
                <w:sz w:val="20"/>
                <w:szCs w:val="20"/>
                <w:lang w:val="en-GB"/>
              </w:rPr>
              <w:t>7,700 mobile phone charge cards</w:t>
            </w:r>
          </w:p>
        </w:tc>
        <w:tc>
          <w:tcPr>
            <w:tcW w:w="1985" w:type="dxa"/>
            <w:vAlign w:val="center"/>
          </w:tcPr>
          <w:p w14:paraId="07C16A15" w14:textId="77777777" w:rsidR="003E0C35" w:rsidRPr="00364563" w:rsidRDefault="003E0C35" w:rsidP="00364563">
            <w:pPr>
              <w:numPr>
                <w:ilvl w:val="0"/>
                <w:numId w:val="1"/>
              </w:numPr>
              <w:spacing w:after="0" w:line="240" w:lineRule="auto"/>
              <w:ind w:left="162" w:hanging="180"/>
              <w:contextualSpacing/>
              <w:rPr>
                <w:rFonts w:ascii="Times New Roman" w:eastAsia="Calibri" w:hAnsi="Times New Roman" w:cs="Times New Roman"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0F49CC" w14:textId="77777777" w:rsidR="003E0C35" w:rsidRPr="00364563" w:rsidRDefault="003E0C35" w:rsidP="00364563">
            <w:pPr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049" w:type="dxa"/>
          </w:tcPr>
          <w:p w14:paraId="1A3CB026" w14:textId="77777777" w:rsidR="003E0C35" w:rsidRPr="00364563" w:rsidRDefault="003E0C35" w:rsidP="00364563">
            <w:pPr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</w:tr>
      <w:tr w:rsidR="003E0C35" w:rsidRPr="00364563" w14:paraId="44217D1B" w14:textId="253E58E1" w:rsidTr="003E0C35">
        <w:trPr>
          <w:trHeight w:val="185"/>
        </w:trPr>
        <w:tc>
          <w:tcPr>
            <w:tcW w:w="4462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14:paraId="610BBC49" w14:textId="77777777" w:rsidR="003E0C35" w:rsidRPr="00364563" w:rsidRDefault="003E0C35" w:rsidP="00364563">
            <w:pPr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0"/>
                <w:szCs w:val="20"/>
                <w:lang w:val="en-GB"/>
              </w:rPr>
            </w:pPr>
            <w:r w:rsidRPr="0036456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Activities for Services</w:t>
            </w:r>
          </w:p>
        </w:tc>
        <w:tc>
          <w:tcPr>
            <w:tcW w:w="2409" w:type="dxa"/>
            <w:shd w:val="clear" w:color="auto" w:fill="EEECE1"/>
            <w:vAlign w:val="center"/>
          </w:tcPr>
          <w:p w14:paraId="1A433681" w14:textId="77777777" w:rsidR="003E0C35" w:rsidRPr="00364563" w:rsidRDefault="003E0C35" w:rsidP="00364563">
            <w:pPr>
              <w:spacing w:after="0" w:line="240" w:lineRule="auto"/>
              <w:ind w:left="162"/>
              <w:contextualSpacing/>
              <w:jc w:val="center"/>
              <w:rPr>
                <w:rFonts w:ascii="Times New Roman" w:eastAsia="Calibri" w:hAnsi="Times New Roman" w:cs="Times New Roman"/>
                <w:snapToGrid w:val="0"/>
                <w:sz w:val="20"/>
                <w:szCs w:val="20"/>
                <w:lang w:val="en-GB"/>
              </w:rPr>
            </w:pPr>
            <w:r w:rsidRPr="00364563">
              <w:rPr>
                <w:rFonts w:ascii="Times New Roman" w:eastAsia="Calibri" w:hAnsi="Times New Roman" w:cs="Times New Roman"/>
                <w:b/>
                <w:bCs/>
                <w:snapToGrid w:val="0"/>
                <w:sz w:val="24"/>
                <w:szCs w:val="24"/>
                <w:lang w:val="en-GB"/>
              </w:rPr>
              <w:t>Corresponding Deliverable</w:t>
            </w:r>
          </w:p>
        </w:tc>
        <w:tc>
          <w:tcPr>
            <w:tcW w:w="1985" w:type="dxa"/>
            <w:shd w:val="clear" w:color="auto" w:fill="EEECE1"/>
            <w:vAlign w:val="center"/>
          </w:tcPr>
          <w:p w14:paraId="1F8EC19D" w14:textId="77777777" w:rsidR="003E0C35" w:rsidRPr="00364563" w:rsidRDefault="003E0C35" w:rsidP="00364563">
            <w:pPr>
              <w:spacing w:after="0" w:line="240" w:lineRule="auto"/>
              <w:ind w:left="162"/>
              <w:contextualSpacing/>
              <w:jc w:val="center"/>
              <w:rPr>
                <w:rFonts w:ascii="Times New Roman" w:eastAsia="Calibri" w:hAnsi="Times New Roman" w:cs="Times New Roman"/>
                <w:snapToGrid w:val="0"/>
                <w:sz w:val="20"/>
                <w:szCs w:val="20"/>
                <w:lang w:val="en-GB"/>
              </w:rPr>
            </w:pPr>
            <w:r w:rsidRPr="00364563">
              <w:rPr>
                <w:rFonts w:ascii="Times New Roman" w:eastAsia="Calibri" w:hAnsi="Times New Roman" w:cs="Times New Roman"/>
                <w:b/>
                <w:bCs/>
                <w:snapToGrid w:val="0"/>
                <w:sz w:val="24"/>
                <w:szCs w:val="24"/>
                <w:lang w:val="en-GB"/>
              </w:rPr>
              <w:t>Indicator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14:paraId="42A67A34" w14:textId="77777777" w:rsidR="003E0C35" w:rsidRPr="00364563" w:rsidRDefault="003E0C35" w:rsidP="00364563">
            <w:pPr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364563">
              <w:rPr>
                <w:rFonts w:ascii="Times New Roman" w:eastAsia="Calibri" w:hAnsi="Times New Roman" w:cs="Times New Roman"/>
                <w:b/>
                <w:bCs/>
                <w:snapToGrid w:val="0"/>
                <w:sz w:val="24"/>
                <w:szCs w:val="24"/>
                <w:lang w:val="en-GB"/>
              </w:rPr>
              <w:t>Timeframe</w:t>
            </w:r>
          </w:p>
        </w:tc>
        <w:tc>
          <w:tcPr>
            <w:tcW w:w="2049" w:type="dxa"/>
            <w:shd w:val="clear" w:color="auto" w:fill="EEECE1"/>
          </w:tcPr>
          <w:p w14:paraId="63E4769E" w14:textId="77777777" w:rsidR="003E0C35" w:rsidRPr="00364563" w:rsidRDefault="003E0C35" w:rsidP="00364563">
            <w:pPr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napToGrid w:val="0"/>
                <w:sz w:val="24"/>
                <w:szCs w:val="24"/>
                <w:lang w:val="en-GB"/>
              </w:rPr>
            </w:pPr>
          </w:p>
        </w:tc>
      </w:tr>
      <w:tr w:rsidR="003E0C35" w:rsidRPr="00364563" w14:paraId="5CC7D6E7" w14:textId="4EA78528" w:rsidTr="003E0C35">
        <w:trPr>
          <w:trHeight w:val="674"/>
        </w:trPr>
        <w:tc>
          <w:tcPr>
            <w:tcW w:w="4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C9570A" w14:textId="77777777" w:rsidR="003E0C35" w:rsidRPr="00364563" w:rsidRDefault="003E0C35" w:rsidP="00364563">
            <w:pPr>
              <w:keepLines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en-GB"/>
              </w:rPr>
            </w:pPr>
            <w:r w:rsidRPr="00364563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en-GB"/>
              </w:rPr>
              <w:t>4: Needs assessment, situational analysis, discussion with UNICEF and partners, and inception report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E1CF97D" w14:textId="77777777" w:rsidR="003E0C35" w:rsidRPr="00364563" w:rsidRDefault="003E0C35" w:rsidP="00364563">
            <w:pPr>
              <w:numPr>
                <w:ilvl w:val="0"/>
                <w:numId w:val="1"/>
              </w:numPr>
              <w:spacing w:after="0" w:line="240" w:lineRule="auto"/>
              <w:ind w:left="162" w:hanging="180"/>
              <w:contextualSpacing/>
              <w:rPr>
                <w:rFonts w:ascii="Times New Roman" w:eastAsia="Calibri" w:hAnsi="Times New Roman" w:cs="Times New Roman"/>
                <w:snapToGrid w:val="0"/>
                <w:sz w:val="20"/>
                <w:szCs w:val="20"/>
                <w:lang w:val="en-GB"/>
              </w:rPr>
            </w:pPr>
            <w:r w:rsidRPr="00364563">
              <w:rPr>
                <w:rFonts w:ascii="Times New Roman" w:eastAsia="Calibri" w:hAnsi="Times New Roman" w:cs="Times New Roman"/>
                <w:snapToGrid w:val="0"/>
                <w:sz w:val="20"/>
                <w:szCs w:val="20"/>
                <w:lang w:val="en-GB"/>
              </w:rPr>
              <w:t xml:space="preserve">Assessment and analysis report </w:t>
            </w:r>
          </w:p>
          <w:p w14:paraId="689C2EF6" w14:textId="77777777" w:rsidR="003E0C35" w:rsidRPr="00364563" w:rsidRDefault="003E0C35" w:rsidP="00364563">
            <w:pPr>
              <w:numPr>
                <w:ilvl w:val="0"/>
                <w:numId w:val="1"/>
              </w:numPr>
              <w:spacing w:after="0" w:line="240" w:lineRule="auto"/>
              <w:ind w:left="162" w:hanging="180"/>
              <w:contextualSpacing/>
              <w:rPr>
                <w:rFonts w:ascii="Times New Roman" w:eastAsia="Calibri" w:hAnsi="Times New Roman" w:cs="Times New Roman"/>
                <w:snapToGrid w:val="0"/>
                <w:sz w:val="20"/>
                <w:szCs w:val="20"/>
                <w:lang w:val="en-GB"/>
              </w:rPr>
            </w:pPr>
            <w:r w:rsidRPr="00364563">
              <w:rPr>
                <w:rFonts w:ascii="Times New Roman" w:eastAsia="Calibri" w:hAnsi="Times New Roman" w:cs="Times New Roman"/>
                <w:snapToGrid w:val="0"/>
                <w:sz w:val="20"/>
                <w:szCs w:val="20"/>
                <w:lang w:val="en-GB"/>
              </w:rPr>
              <w:t>Inception report</w:t>
            </w:r>
          </w:p>
        </w:tc>
        <w:tc>
          <w:tcPr>
            <w:tcW w:w="1985" w:type="dxa"/>
            <w:vAlign w:val="center"/>
          </w:tcPr>
          <w:p w14:paraId="4AC28BA0" w14:textId="77777777" w:rsidR="003E0C35" w:rsidRPr="00364563" w:rsidRDefault="003E0C35" w:rsidP="00364563">
            <w:pPr>
              <w:numPr>
                <w:ilvl w:val="0"/>
                <w:numId w:val="1"/>
              </w:numPr>
              <w:spacing w:after="0" w:line="240" w:lineRule="auto"/>
              <w:ind w:left="162" w:hanging="180"/>
              <w:contextualSpacing/>
              <w:rPr>
                <w:rFonts w:ascii="Times New Roman" w:eastAsia="Calibri" w:hAnsi="Times New Roman" w:cs="Times New Roman"/>
                <w:snapToGrid w:val="0"/>
                <w:sz w:val="20"/>
                <w:szCs w:val="20"/>
                <w:lang w:val="en-GB"/>
              </w:rPr>
            </w:pPr>
            <w:r w:rsidRPr="00364563">
              <w:rPr>
                <w:rFonts w:ascii="Times New Roman" w:eastAsia="Calibri" w:hAnsi="Times New Roman" w:cs="Times New Roman"/>
                <w:snapToGrid w:val="0"/>
                <w:sz w:val="20"/>
                <w:szCs w:val="20"/>
                <w:lang w:val="en-GB"/>
              </w:rPr>
              <w:t>all deliverables are discussed, finalized, and submitted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73676C" w14:textId="77777777" w:rsidR="003E0C35" w:rsidRPr="00364563" w:rsidRDefault="003E0C35" w:rsidP="00364563">
            <w:pPr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364563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Month 1</w:t>
            </w:r>
          </w:p>
        </w:tc>
        <w:tc>
          <w:tcPr>
            <w:tcW w:w="2049" w:type="dxa"/>
          </w:tcPr>
          <w:p w14:paraId="0BAC2FBE" w14:textId="77777777" w:rsidR="003E0C35" w:rsidRPr="00364563" w:rsidRDefault="003E0C35" w:rsidP="00364563">
            <w:pPr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</w:tr>
      <w:tr w:rsidR="003E0C35" w:rsidRPr="00364563" w14:paraId="4291DD6C" w14:textId="67B04830" w:rsidTr="003E0C35">
        <w:trPr>
          <w:trHeight w:val="879"/>
        </w:trPr>
        <w:tc>
          <w:tcPr>
            <w:tcW w:w="4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8C34C8" w14:textId="77777777" w:rsidR="003E0C35" w:rsidRPr="00364563" w:rsidRDefault="003E0C35" w:rsidP="00364563">
            <w:pPr>
              <w:keepLines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en-GB"/>
              </w:rPr>
            </w:pPr>
            <w:r w:rsidRPr="00364563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en-GB"/>
              </w:rPr>
              <w:t xml:space="preserve">5: Develop the content of two tele-counselling manual with </w:t>
            </w:r>
            <w:proofErr w:type="spellStart"/>
            <w:r w:rsidRPr="0036456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ReSPCT</w:t>
            </w:r>
            <w:proofErr w:type="spellEnd"/>
            <w:r w:rsidRPr="0036456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 approach (with special focus on drug use prevention) for trainees, as well as a guide for </w:t>
            </w:r>
            <w:r w:rsidRPr="00364563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en-GB"/>
              </w:rPr>
              <w:t xml:space="preserve">adolescents, youth and parents 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2D1C6D5" w14:textId="77777777" w:rsidR="003E0C35" w:rsidRPr="00364563" w:rsidRDefault="003E0C35" w:rsidP="00364563">
            <w:pPr>
              <w:numPr>
                <w:ilvl w:val="0"/>
                <w:numId w:val="1"/>
              </w:numPr>
              <w:spacing w:after="0" w:line="240" w:lineRule="auto"/>
              <w:ind w:left="162" w:hanging="180"/>
              <w:contextualSpacing/>
              <w:rPr>
                <w:rFonts w:ascii="Times New Roman" w:eastAsia="Calibri" w:hAnsi="Times New Roman" w:cs="Times New Roman"/>
                <w:snapToGrid w:val="0"/>
                <w:sz w:val="20"/>
                <w:szCs w:val="20"/>
                <w:lang w:val="en-GB"/>
              </w:rPr>
            </w:pPr>
            <w:r w:rsidRPr="00364563">
              <w:rPr>
                <w:rFonts w:ascii="Times New Roman" w:eastAsia="Calibri" w:hAnsi="Times New Roman" w:cs="Times New Roman"/>
                <w:snapToGrid w:val="0"/>
                <w:sz w:val="20"/>
                <w:szCs w:val="20"/>
                <w:lang w:val="en-GB"/>
              </w:rPr>
              <w:t>Manual for mental health practitioners (Theoretical and practical Guide)</w:t>
            </w:r>
          </w:p>
          <w:p w14:paraId="14C59BB2" w14:textId="77777777" w:rsidR="003E0C35" w:rsidRPr="00364563" w:rsidRDefault="003E0C35" w:rsidP="00364563">
            <w:pPr>
              <w:numPr>
                <w:ilvl w:val="0"/>
                <w:numId w:val="1"/>
              </w:numPr>
              <w:spacing w:after="0" w:line="240" w:lineRule="auto"/>
              <w:ind w:left="162" w:hanging="180"/>
              <w:contextualSpacing/>
              <w:rPr>
                <w:rFonts w:ascii="Times New Roman" w:eastAsia="Calibri" w:hAnsi="Times New Roman" w:cs="Times New Roman"/>
                <w:snapToGrid w:val="0"/>
                <w:sz w:val="20"/>
                <w:szCs w:val="20"/>
                <w:lang w:val="en-GB"/>
              </w:rPr>
            </w:pPr>
            <w:r w:rsidRPr="00364563">
              <w:rPr>
                <w:rFonts w:ascii="Times New Roman" w:eastAsia="Calibri" w:hAnsi="Times New Roman" w:cs="Times New Roman"/>
                <w:snapToGrid w:val="0"/>
                <w:sz w:val="20"/>
                <w:szCs w:val="20"/>
                <w:lang w:val="en-GB"/>
              </w:rPr>
              <w:t xml:space="preserve">Guide for adolescents, youth and parents </w:t>
            </w:r>
          </w:p>
        </w:tc>
        <w:tc>
          <w:tcPr>
            <w:tcW w:w="1985" w:type="dxa"/>
            <w:vAlign w:val="center"/>
          </w:tcPr>
          <w:p w14:paraId="7BF2A59F" w14:textId="77777777" w:rsidR="003E0C35" w:rsidRPr="00364563" w:rsidRDefault="003E0C35" w:rsidP="00364563">
            <w:pPr>
              <w:numPr>
                <w:ilvl w:val="0"/>
                <w:numId w:val="1"/>
              </w:numPr>
              <w:spacing w:after="0" w:line="240" w:lineRule="auto"/>
              <w:ind w:left="162" w:hanging="180"/>
              <w:contextualSpacing/>
              <w:rPr>
                <w:rFonts w:ascii="Times New Roman" w:eastAsia="Calibri" w:hAnsi="Times New Roman" w:cs="Times New Roman"/>
                <w:snapToGrid w:val="0"/>
                <w:sz w:val="20"/>
                <w:szCs w:val="20"/>
                <w:lang w:val="en-GB"/>
              </w:rPr>
            </w:pPr>
            <w:r w:rsidRPr="00364563">
              <w:rPr>
                <w:rFonts w:ascii="Times New Roman" w:eastAsia="Calibri" w:hAnsi="Times New Roman" w:cs="Times New Roman"/>
                <w:snapToGrid w:val="0"/>
                <w:sz w:val="20"/>
                <w:szCs w:val="20"/>
                <w:lang w:val="en-GB"/>
              </w:rPr>
              <w:t>all deliverables are approved, and submitted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C8BA2D" w14:textId="77777777" w:rsidR="003E0C35" w:rsidRPr="00364563" w:rsidRDefault="003E0C35" w:rsidP="00364563">
            <w:pPr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364563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Month 2</w:t>
            </w:r>
          </w:p>
        </w:tc>
        <w:tc>
          <w:tcPr>
            <w:tcW w:w="2049" w:type="dxa"/>
          </w:tcPr>
          <w:p w14:paraId="70CE542B" w14:textId="77777777" w:rsidR="003E0C35" w:rsidRPr="00364563" w:rsidRDefault="003E0C35" w:rsidP="00364563">
            <w:pPr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</w:tr>
      <w:tr w:rsidR="003E0C35" w:rsidRPr="00364563" w14:paraId="29B33D41" w14:textId="367FE3B1" w:rsidTr="003E0C35">
        <w:trPr>
          <w:trHeight w:val="879"/>
        </w:trPr>
        <w:tc>
          <w:tcPr>
            <w:tcW w:w="4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E85944" w14:textId="77777777" w:rsidR="003E0C35" w:rsidRPr="00364563" w:rsidRDefault="003E0C35" w:rsidP="00364563">
            <w:pPr>
              <w:keepLines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en-GB"/>
              </w:rPr>
            </w:pPr>
            <w:r w:rsidRPr="00364563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en-GB"/>
              </w:rPr>
              <w:t xml:space="preserve">6: Prepare educational materials, handouts and agenda for the virtual training </w:t>
            </w:r>
            <w:r w:rsidRPr="00364563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o</w:t>
            </w:r>
            <w:r w:rsidRPr="00364563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en-GB"/>
              </w:rPr>
              <w:t xml:space="preserve">f trainers (TOT) workshop 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CB56829" w14:textId="77777777" w:rsidR="003E0C35" w:rsidRPr="00364563" w:rsidRDefault="003E0C35" w:rsidP="00364563">
            <w:pPr>
              <w:numPr>
                <w:ilvl w:val="0"/>
                <w:numId w:val="1"/>
              </w:numPr>
              <w:spacing w:after="0" w:line="240" w:lineRule="auto"/>
              <w:ind w:left="162" w:hanging="180"/>
              <w:contextualSpacing/>
              <w:rPr>
                <w:rFonts w:ascii="Times New Roman" w:eastAsia="Calibri" w:hAnsi="Times New Roman" w:cs="Times New Roman"/>
                <w:snapToGrid w:val="0"/>
                <w:sz w:val="20"/>
                <w:szCs w:val="20"/>
                <w:lang w:val="en-GB"/>
              </w:rPr>
            </w:pPr>
            <w:r w:rsidRPr="00364563">
              <w:rPr>
                <w:rFonts w:ascii="Times New Roman" w:eastAsia="Calibri" w:hAnsi="Times New Roman" w:cs="Times New Roman"/>
                <w:snapToGrid w:val="0"/>
                <w:sz w:val="20"/>
                <w:szCs w:val="20"/>
                <w:lang w:val="en-GB"/>
              </w:rPr>
              <w:t>Virtual TOT materials</w:t>
            </w:r>
          </w:p>
          <w:p w14:paraId="7669BA71" w14:textId="77777777" w:rsidR="003E0C35" w:rsidRPr="00364563" w:rsidRDefault="003E0C35" w:rsidP="00364563">
            <w:pPr>
              <w:numPr>
                <w:ilvl w:val="0"/>
                <w:numId w:val="1"/>
              </w:numPr>
              <w:spacing w:after="0" w:line="240" w:lineRule="auto"/>
              <w:ind w:left="162" w:hanging="180"/>
              <w:contextualSpacing/>
              <w:rPr>
                <w:rFonts w:ascii="Times New Roman" w:eastAsia="Calibri" w:hAnsi="Times New Roman" w:cs="Times New Roman"/>
                <w:snapToGrid w:val="0"/>
                <w:sz w:val="20"/>
                <w:szCs w:val="20"/>
                <w:lang w:val="en-GB"/>
              </w:rPr>
            </w:pPr>
            <w:r w:rsidRPr="00364563">
              <w:rPr>
                <w:rFonts w:ascii="Times New Roman" w:eastAsia="Calibri" w:hAnsi="Times New Roman" w:cs="Times New Roman"/>
                <w:snapToGrid w:val="0"/>
                <w:sz w:val="20"/>
                <w:szCs w:val="20"/>
                <w:lang w:val="en-GB"/>
              </w:rPr>
              <w:t>Workshop agenda</w:t>
            </w:r>
          </w:p>
          <w:p w14:paraId="5122812D" w14:textId="77777777" w:rsidR="003E0C35" w:rsidRPr="00364563" w:rsidRDefault="003E0C35" w:rsidP="00364563">
            <w:pPr>
              <w:numPr>
                <w:ilvl w:val="0"/>
                <w:numId w:val="1"/>
              </w:numPr>
              <w:spacing w:after="0" w:line="240" w:lineRule="auto"/>
              <w:ind w:left="162" w:hanging="180"/>
              <w:contextualSpacing/>
              <w:rPr>
                <w:rFonts w:ascii="Times New Roman" w:eastAsia="Calibri" w:hAnsi="Times New Roman" w:cs="Times New Roman"/>
                <w:snapToGrid w:val="0"/>
                <w:sz w:val="20"/>
                <w:szCs w:val="20"/>
                <w:lang w:val="en-GB"/>
              </w:rPr>
            </w:pPr>
            <w:r w:rsidRPr="00364563">
              <w:rPr>
                <w:rFonts w:ascii="Times New Roman" w:eastAsia="Calibri" w:hAnsi="Times New Roman" w:cs="Times New Roman"/>
                <w:snapToGrid w:val="0"/>
                <w:sz w:val="20"/>
                <w:szCs w:val="20"/>
                <w:lang w:val="en-GB"/>
              </w:rPr>
              <w:t>Workshop hand-outs</w:t>
            </w:r>
          </w:p>
          <w:p w14:paraId="33C28C91" w14:textId="77777777" w:rsidR="003E0C35" w:rsidRPr="00364563" w:rsidRDefault="003E0C35" w:rsidP="00364563">
            <w:pPr>
              <w:numPr>
                <w:ilvl w:val="0"/>
                <w:numId w:val="1"/>
              </w:numPr>
              <w:spacing w:after="0" w:line="240" w:lineRule="auto"/>
              <w:ind w:left="162" w:hanging="180"/>
              <w:contextualSpacing/>
              <w:rPr>
                <w:rFonts w:ascii="Times New Roman" w:eastAsia="Calibri" w:hAnsi="Times New Roman" w:cs="Times New Roman"/>
                <w:snapToGrid w:val="0"/>
                <w:sz w:val="20"/>
                <w:szCs w:val="20"/>
                <w:lang w:val="en-GB"/>
              </w:rPr>
            </w:pPr>
            <w:r w:rsidRPr="00364563">
              <w:rPr>
                <w:rFonts w:ascii="Times New Roman" w:eastAsia="Calibri" w:hAnsi="Times New Roman" w:cs="Times New Roman"/>
                <w:snapToGrid w:val="0"/>
                <w:sz w:val="20"/>
                <w:szCs w:val="20"/>
                <w:lang w:val="en-GB"/>
              </w:rPr>
              <w:t>Workshop evaluation forms</w:t>
            </w:r>
          </w:p>
          <w:p w14:paraId="49975BC2" w14:textId="77777777" w:rsidR="003E0C35" w:rsidRPr="00364563" w:rsidRDefault="003E0C35" w:rsidP="00364563">
            <w:pPr>
              <w:numPr>
                <w:ilvl w:val="0"/>
                <w:numId w:val="1"/>
              </w:numPr>
              <w:spacing w:after="0" w:line="240" w:lineRule="auto"/>
              <w:ind w:left="162" w:hanging="180"/>
              <w:contextualSpacing/>
              <w:rPr>
                <w:rFonts w:ascii="Times New Roman" w:eastAsia="Calibri" w:hAnsi="Times New Roman" w:cs="Times New Roman"/>
                <w:snapToGrid w:val="0"/>
                <w:sz w:val="20"/>
                <w:szCs w:val="20"/>
                <w:lang w:val="en-GB"/>
              </w:rPr>
            </w:pPr>
            <w:r w:rsidRPr="00364563">
              <w:rPr>
                <w:rFonts w:ascii="Times New Roman" w:eastAsia="Calibri" w:hAnsi="Times New Roman" w:cs="Times New Roman"/>
                <w:snapToGrid w:val="0"/>
                <w:sz w:val="20"/>
                <w:szCs w:val="20"/>
                <w:lang w:val="en-GB"/>
              </w:rPr>
              <w:t>List of trainers</w:t>
            </w:r>
          </w:p>
        </w:tc>
        <w:tc>
          <w:tcPr>
            <w:tcW w:w="1985" w:type="dxa"/>
            <w:vAlign w:val="center"/>
          </w:tcPr>
          <w:p w14:paraId="4EA80D73" w14:textId="77777777" w:rsidR="003E0C35" w:rsidRPr="00364563" w:rsidRDefault="003E0C35" w:rsidP="00364563">
            <w:pPr>
              <w:numPr>
                <w:ilvl w:val="0"/>
                <w:numId w:val="1"/>
              </w:numPr>
              <w:spacing w:after="0" w:line="240" w:lineRule="auto"/>
              <w:ind w:left="162" w:hanging="180"/>
              <w:contextualSpacing/>
              <w:rPr>
                <w:rFonts w:ascii="Times New Roman" w:eastAsia="Calibri" w:hAnsi="Times New Roman" w:cs="Times New Roman"/>
                <w:snapToGrid w:val="0"/>
                <w:sz w:val="20"/>
                <w:szCs w:val="20"/>
                <w:lang w:val="en-GB"/>
              </w:rPr>
            </w:pPr>
            <w:r w:rsidRPr="00364563">
              <w:rPr>
                <w:rFonts w:ascii="Times New Roman" w:eastAsia="Calibri" w:hAnsi="Times New Roman" w:cs="Times New Roman"/>
                <w:snapToGrid w:val="0"/>
                <w:sz w:val="20"/>
                <w:szCs w:val="20"/>
                <w:lang w:val="en-GB"/>
              </w:rPr>
              <w:t>all deliverables are approved, and submitted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18C4CE" w14:textId="77777777" w:rsidR="003E0C35" w:rsidRPr="00364563" w:rsidRDefault="003E0C35" w:rsidP="00364563">
            <w:pPr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364563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Month 2</w:t>
            </w:r>
          </w:p>
        </w:tc>
        <w:tc>
          <w:tcPr>
            <w:tcW w:w="2049" w:type="dxa"/>
          </w:tcPr>
          <w:p w14:paraId="634ED0B2" w14:textId="77777777" w:rsidR="003E0C35" w:rsidRPr="00364563" w:rsidRDefault="003E0C35" w:rsidP="00364563">
            <w:pPr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</w:tr>
      <w:tr w:rsidR="003E0C35" w:rsidRPr="00364563" w14:paraId="1C2AF417" w14:textId="61A91CDF" w:rsidTr="003E0C35">
        <w:trPr>
          <w:trHeight w:val="189"/>
        </w:trPr>
        <w:tc>
          <w:tcPr>
            <w:tcW w:w="4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41AA46" w14:textId="77777777" w:rsidR="003E0C35" w:rsidRPr="00364563" w:rsidRDefault="003E0C35" w:rsidP="00364563">
            <w:pPr>
              <w:keepLine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364563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en-GB"/>
              </w:rPr>
              <w:lastRenderedPageBreak/>
              <w:t xml:space="preserve">7: </w:t>
            </w:r>
            <w:r w:rsidRPr="0036456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Provide 4 rounds of 12-hours online training (in 4 three-hours online training sessions) for 110 mental health practitioners from 31 provinces. (each round of 12-hours online training shall cover 25 to 30 participants)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E2E1A17" w14:textId="77777777" w:rsidR="003E0C35" w:rsidRPr="00364563" w:rsidRDefault="003E0C35" w:rsidP="00364563">
            <w:pPr>
              <w:numPr>
                <w:ilvl w:val="0"/>
                <w:numId w:val="1"/>
              </w:numPr>
              <w:spacing w:after="0" w:line="240" w:lineRule="auto"/>
              <w:ind w:left="162" w:hanging="180"/>
              <w:contextualSpacing/>
              <w:rPr>
                <w:rFonts w:ascii="Times New Roman" w:eastAsia="Calibri" w:hAnsi="Times New Roman" w:cs="Times New Roman"/>
                <w:snapToGrid w:val="0"/>
                <w:sz w:val="20"/>
                <w:szCs w:val="20"/>
                <w:lang w:val="en-GB"/>
              </w:rPr>
            </w:pPr>
            <w:r w:rsidRPr="00364563">
              <w:rPr>
                <w:rFonts w:ascii="Times New Roman" w:eastAsia="Calibri" w:hAnsi="Times New Roman" w:cs="Times New Roman"/>
                <w:snapToGrid w:val="0"/>
                <w:sz w:val="20"/>
                <w:szCs w:val="20"/>
                <w:lang w:val="en-GB"/>
              </w:rPr>
              <w:t>Workshops evaluation reports in Farsi and English (4 rounds of 12-hours online training workshops)</w:t>
            </w:r>
          </w:p>
        </w:tc>
        <w:tc>
          <w:tcPr>
            <w:tcW w:w="1985" w:type="dxa"/>
            <w:vAlign w:val="center"/>
          </w:tcPr>
          <w:p w14:paraId="29ABDC51" w14:textId="77777777" w:rsidR="003E0C35" w:rsidRPr="00364563" w:rsidRDefault="003E0C35" w:rsidP="00364563">
            <w:pPr>
              <w:numPr>
                <w:ilvl w:val="0"/>
                <w:numId w:val="1"/>
              </w:numPr>
              <w:spacing w:after="0" w:line="240" w:lineRule="auto"/>
              <w:ind w:left="162" w:hanging="180"/>
              <w:contextualSpacing/>
              <w:rPr>
                <w:rFonts w:ascii="Times New Roman" w:eastAsia="Calibri" w:hAnsi="Times New Roman" w:cs="Times New Roman"/>
                <w:snapToGrid w:val="0"/>
                <w:sz w:val="20"/>
                <w:szCs w:val="20"/>
                <w:lang w:val="en-GB"/>
              </w:rPr>
            </w:pPr>
            <w:r w:rsidRPr="00364563">
              <w:rPr>
                <w:rFonts w:ascii="Times New Roman" w:eastAsia="Calibri" w:hAnsi="Times New Roman" w:cs="Times New Roman"/>
                <w:snapToGrid w:val="0"/>
                <w:sz w:val="20"/>
                <w:szCs w:val="20"/>
                <w:lang w:val="en-GB"/>
              </w:rPr>
              <w:t>all deliverables are approved, and submitted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2FE1D9" w14:textId="77777777" w:rsidR="003E0C35" w:rsidRPr="00364563" w:rsidRDefault="003E0C35" w:rsidP="00364563">
            <w:pPr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364563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Months 3 to 5</w:t>
            </w:r>
          </w:p>
        </w:tc>
        <w:tc>
          <w:tcPr>
            <w:tcW w:w="2049" w:type="dxa"/>
          </w:tcPr>
          <w:p w14:paraId="2FC5798B" w14:textId="77777777" w:rsidR="003E0C35" w:rsidRPr="00364563" w:rsidRDefault="003E0C35" w:rsidP="00364563">
            <w:pPr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</w:tr>
      <w:tr w:rsidR="003E0C35" w:rsidRPr="00364563" w14:paraId="33EF87D0" w14:textId="45D49DDE" w:rsidTr="003E0C35">
        <w:trPr>
          <w:trHeight w:val="189"/>
        </w:trPr>
        <w:tc>
          <w:tcPr>
            <w:tcW w:w="4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E2E5DB" w14:textId="77777777" w:rsidR="003E0C35" w:rsidRPr="00364563" w:rsidRDefault="003E0C35" w:rsidP="00364563">
            <w:pPr>
              <w:keepLine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36456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8: Provide 4 rounds of 9-hours booster sessions (in 3 three-hours online booster sessions) for all trained mental health practitioners and counsellors from 31 provinces. (each round of 9-hours online booster sessions shall cover 25 to 30 participants)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998D1AF" w14:textId="77777777" w:rsidR="003E0C35" w:rsidRPr="00364563" w:rsidRDefault="003E0C35" w:rsidP="00364563">
            <w:pPr>
              <w:numPr>
                <w:ilvl w:val="0"/>
                <w:numId w:val="1"/>
              </w:numPr>
              <w:spacing w:after="0" w:line="240" w:lineRule="auto"/>
              <w:ind w:left="162" w:hanging="180"/>
              <w:contextualSpacing/>
              <w:rPr>
                <w:rFonts w:ascii="Times New Roman" w:eastAsia="Calibri" w:hAnsi="Times New Roman" w:cs="Times New Roman"/>
                <w:snapToGrid w:val="0"/>
                <w:sz w:val="20"/>
                <w:szCs w:val="20"/>
                <w:lang w:val="en-GB"/>
              </w:rPr>
            </w:pPr>
            <w:r w:rsidRPr="00364563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Booster session</w:t>
            </w:r>
            <w:r w:rsidRPr="00364563">
              <w:rPr>
                <w:rFonts w:ascii="Times New Roman" w:eastAsia="Calibri" w:hAnsi="Times New Roman" w:cs="Times New Roman"/>
                <w:snapToGrid w:val="0"/>
                <w:sz w:val="20"/>
                <w:szCs w:val="20"/>
                <w:lang w:val="en-GB"/>
              </w:rPr>
              <w:t xml:space="preserve"> evaluation reports in Farsi and English</w:t>
            </w:r>
          </w:p>
          <w:p w14:paraId="36B0F939" w14:textId="77777777" w:rsidR="003E0C35" w:rsidRPr="00364563" w:rsidRDefault="003E0C35" w:rsidP="00364563">
            <w:pPr>
              <w:numPr>
                <w:ilvl w:val="0"/>
                <w:numId w:val="1"/>
              </w:numPr>
              <w:spacing w:after="0" w:line="240" w:lineRule="auto"/>
              <w:ind w:left="162" w:hanging="180"/>
              <w:contextualSpacing/>
              <w:rPr>
                <w:rFonts w:ascii="Times New Roman" w:eastAsia="Calibri" w:hAnsi="Times New Roman" w:cs="Times New Roman"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  <w:vAlign w:val="center"/>
          </w:tcPr>
          <w:p w14:paraId="3E55C098" w14:textId="77777777" w:rsidR="003E0C35" w:rsidRPr="00364563" w:rsidRDefault="003E0C35" w:rsidP="00364563">
            <w:pPr>
              <w:numPr>
                <w:ilvl w:val="0"/>
                <w:numId w:val="1"/>
              </w:numPr>
              <w:spacing w:after="0" w:line="240" w:lineRule="auto"/>
              <w:ind w:left="162" w:hanging="180"/>
              <w:contextualSpacing/>
              <w:rPr>
                <w:rFonts w:ascii="Times New Roman" w:eastAsia="Calibri" w:hAnsi="Times New Roman" w:cs="Times New Roman"/>
                <w:snapToGrid w:val="0"/>
                <w:sz w:val="20"/>
                <w:szCs w:val="20"/>
                <w:lang w:val="en-GB"/>
              </w:rPr>
            </w:pPr>
            <w:r w:rsidRPr="00364563">
              <w:rPr>
                <w:rFonts w:ascii="Times New Roman" w:eastAsia="Calibri" w:hAnsi="Times New Roman" w:cs="Times New Roman"/>
                <w:snapToGrid w:val="0"/>
                <w:sz w:val="20"/>
                <w:szCs w:val="20"/>
                <w:lang w:val="en-GB"/>
              </w:rPr>
              <w:t>all deliverables are approved, and submitted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CA6C98" w14:textId="77777777" w:rsidR="003E0C35" w:rsidRPr="00364563" w:rsidRDefault="003E0C35" w:rsidP="00364563">
            <w:pPr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364563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Months 6 to 7</w:t>
            </w:r>
          </w:p>
        </w:tc>
        <w:tc>
          <w:tcPr>
            <w:tcW w:w="2049" w:type="dxa"/>
          </w:tcPr>
          <w:p w14:paraId="08B9155C" w14:textId="77777777" w:rsidR="003E0C35" w:rsidRPr="00364563" w:rsidRDefault="003E0C35" w:rsidP="00364563">
            <w:pPr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</w:tr>
      <w:tr w:rsidR="003E0C35" w:rsidRPr="00364563" w14:paraId="45E3F1E1" w14:textId="3F751761" w:rsidTr="003E0C35">
        <w:trPr>
          <w:trHeight w:val="879"/>
        </w:trPr>
        <w:tc>
          <w:tcPr>
            <w:tcW w:w="4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3A181F" w14:textId="77777777" w:rsidR="003E0C35" w:rsidRPr="00364563" w:rsidRDefault="003E0C35" w:rsidP="00364563">
            <w:pPr>
              <w:keepLine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364563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en-GB"/>
              </w:rPr>
              <w:t xml:space="preserve">9: </w:t>
            </w:r>
            <w:r w:rsidRPr="0036456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Provide up-to 20 hours ongoing individual remote supervisions for provincial trained mental health practitioners and counsellors and finalize the tele-counselling package </w:t>
            </w:r>
            <w:r w:rsidRPr="00364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based on feedback received from </w:t>
            </w:r>
            <w:r w:rsidRPr="0036456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trained mental health practitioners, counsellors, and other beneficiaries</w:t>
            </w:r>
          </w:p>
          <w:p w14:paraId="5ABC23C5" w14:textId="77777777" w:rsidR="003E0C35" w:rsidRPr="00364563" w:rsidRDefault="003E0C35" w:rsidP="00364563">
            <w:pPr>
              <w:keepLines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en-GB"/>
              </w:rPr>
            </w:pPr>
            <w:r w:rsidRPr="0036456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Finalize two packages.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EB5137B" w14:textId="77777777" w:rsidR="003E0C35" w:rsidRPr="00364563" w:rsidRDefault="003E0C35" w:rsidP="00364563">
            <w:pPr>
              <w:numPr>
                <w:ilvl w:val="0"/>
                <w:numId w:val="1"/>
              </w:numPr>
              <w:spacing w:after="0" w:line="240" w:lineRule="auto"/>
              <w:ind w:left="162" w:hanging="180"/>
              <w:contextualSpacing/>
              <w:rPr>
                <w:rFonts w:ascii="Times New Roman" w:eastAsia="Calibri" w:hAnsi="Times New Roman" w:cs="Times New Roman"/>
                <w:snapToGrid w:val="0"/>
                <w:sz w:val="20"/>
                <w:szCs w:val="20"/>
                <w:lang w:val="en-GB"/>
              </w:rPr>
            </w:pPr>
            <w:r w:rsidRPr="00364563">
              <w:rPr>
                <w:rFonts w:ascii="Times New Roman" w:eastAsia="Calibri" w:hAnsi="Times New Roman" w:cs="Times New Roman"/>
                <w:snapToGrid w:val="0"/>
                <w:sz w:val="20"/>
                <w:szCs w:val="20"/>
                <w:lang w:val="en-GB"/>
              </w:rPr>
              <w:t xml:space="preserve">Reports on remote individual supervision sessions </w:t>
            </w:r>
          </w:p>
          <w:p w14:paraId="03B94A80" w14:textId="77777777" w:rsidR="003E0C35" w:rsidRPr="00364563" w:rsidRDefault="003E0C35" w:rsidP="00364563">
            <w:pPr>
              <w:numPr>
                <w:ilvl w:val="0"/>
                <w:numId w:val="1"/>
              </w:numPr>
              <w:spacing w:after="0" w:line="240" w:lineRule="auto"/>
              <w:ind w:left="162" w:hanging="180"/>
              <w:contextualSpacing/>
              <w:rPr>
                <w:rFonts w:ascii="Times New Roman" w:eastAsia="Calibri" w:hAnsi="Times New Roman" w:cs="Times New Roman"/>
                <w:snapToGrid w:val="0"/>
                <w:sz w:val="20"/>
                <w:szCs w:val="20"/>
                <w:lang w:val="en-GB"/>
              </w:rPr>
            </w:pPr>
            <w:r w:rsidRPr="00364563">
              <w:rPr>
                <w:rFonts w:ascii="Times New Roman" w:eastAsia="Calibri" w:hAnsi="Times New Roman" w:cs="Times New Roman"/>
                <w:snapToGrid w:val="0"/>
                <w:sz w:val="20"/>
                <w:szCs w:val="20"/>
                <w:lang w:val="en-GB"/>
              </w:rPr>
              <w:t>Finalized packages (one manual and one guide)</w:t>
            </w:r>
          </w:p>
        </w:tc>
        <w:tc>
          <w:tcPr>
            <w:tcW w:w="1985" w:type="dxa"/>
            <w:vAlign w:val="center"/>
          </w:tcPr>
          <w:p w14:paraId="766BCADE" w14:textId="77777777" w:rsidR="003E0C35" w:rsidRPr="00364563" w:rsidRDefault="003E0C35" w:rsidP="00364563">
            <w:pPr>
              <w:numPr>
                <w:ilvl w:val="0"/>
                <w:numId w:val="1"/>
              </w:numPr>
              <w:spacing w:after="0" w:line="240" w:lineRule="auto"/>
              <w:ind w:left="162" w:hanging="180"/>
              <w:contextualSpacing/>
              <w:rPr>
                <w:rFonts w:ascii="Times New Roman" w:eastAsia="Calibri" w:hAnsi="Times New Roman" w:cs="Times New Roman"/>
                <w:snapToGrid w:val="0"/>
                <w:sz w:val="20"/>
                <w:szCs w:val="20"/>
                <w:lang w:val="en-GB"/>
              </w:rPr>
            </w:pPr>
            <w:r w:rsidRPr="00364563">
              <w:rPr>
                <w:rFonts w:ascii="Times New Roman" w:eastAsia="Calibri" w:hAnsi="Times New Roman" w:cs="Times New Roman"/>
                <w:snapToGrid w:val="0"/>
                <w:sz w:val="20"/>
                <w:szCs w:val="20"/>
                <w:lang w:val="en-GB"/>
              </w:rPr>
              <w:t>all deliverables are approved, and submitted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529399" w14:textId="77777777" w:rsidR="003E0C35" w:rsidRPr="00364563" w:rsidRDefault="003E0C35" w:rsidP="00364563">
            <w:pPr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364563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Month 8</w:t>
            </w:r>
          </w:p>
        </w:tc>
        <w:tc>
          <w:tcPr>
            <w:tcW w:w="2049" w:type="dxa"/>
          </w:tcPr>
          <w:p w14:paraId="0A0EBD7B" w14:textId="77777777" w:rsidR="003E0C35" w:rsidRPr="00364563" w:rsidRDefault="003E0C35" w:rsidP="00364563">
            <w:pPr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</w:tr>
      <w:tr w:rsidR="003E0C35" w:rsidRPr="00364563" w14:paraId="137AC28A" w14:textId="7287D7F8" w:rsidTr="003E0C35">
        <w:trPr>
          <w:trHeight w:val="305"/>
        </w:trPr>
        <w:tc>
          <w:tcPr>
            <w:tcW w:w="4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C31D87" w14:textId="77777777" w:rsidR="003E0C35" w:rsidRPr="00364563" w:rsidRDefault="003E0C35" w:rsidP="00364563">
            <w:pPr>
              <w:keepLines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en-GB"/>
              </w:rPr>
            </w:pPr>
            <w:r w:rsidRPr="00364563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en-GB"/>
              </w:rPr>
              <w:t>10: Submit the final report including recommendation for further adaptation, incorporation and scale-up of the initiative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C50A73F" w14:textId="77777777" w:rsidR="003E0C35" w:rsidRPr="00364563" w:rsidRDefault="003E0C35" w:rsidP="00364563">
            <w:pPr>
              <w:numPr>
                <w:ilvl w:val="0"/>
                <w:numId w:val="1"/>
              </w:numPr>
              <w:spacing w:after="0" w:line="240" w:lineRule="auto"/>
              <w:ind w:left="162" w:hanging="180"/>
              <w:contextualSpacing/>
              <w:rPr>
                <w:rFonts w:ascii="Times New Roman" w:eastAsia="Calibri" w:hAnsi="Times New Roman" w:cs="Times New Roman"/>
                <w:snapToGrid w:val="0"/>
                <w:sz w:val="20"/>
                <w:szCs w:val="20"/>
                <w:lang w:val="en-GB"/>
              </w:rPr>
            </w:pPr>
            <w:r w:rsidRPr="00364563">
              <w:rPr>
                <w:rFonts w:ascii="Times New Roman" w:eastAsia="Calibri" w:hAnsi="Times New Roman" w:cs="Times New Roman"/>
                <w:snapToGrid w:val="0"/>
                <w:sz w:val="20"/>
                <w:szCs w:val="20"/>
                <w:lang w:val="en-GB"/>
              </w:rPr>
              <w:t>Final report in Farsi and English</w:t>
            </w:r>
          </w:p>
          <w:p w14:paraId="1D2D089C" w14:textId="77777777" w:rsidR="003E0C35" w:rsidRPr="00364563" w:rsidRDefault="003E0C35" w:rsidP="00364563">
            <w:pPr>
              <w:numPr>
                <w:ilvl w:val="0"/>
                <w:numId w:val="1"/>
              </w:numPr>
              <w:spacing w:after="0" w:line="240" w:lineRule="auto"/>
              <w:ind w:left="162" w:hanging="180"/>
              <w:contextualSpacing/>
              <w:rPr>
                <w:rFonts w:ascii="Times New Roman" w:eastAsia="Calibri" w:hAnsi="Times New Roman" w:cs="Times New Roman"/>
                <w:snapToGrid w:val="0"/>
                <w:sz w:val="20"/>
                <w:szCs w:val="20"/>
                <w:lang w:val="en-GB"/>
              </w:rPr>
            </w:pPr>
            <w:r w:rsidRPr="00364563">
              <w:rPr>
                <w:rFonts w:ascii="Times New Roman" w:eastAsia="Calibri" w:hAnsi="Times New Roman" w:cs="Times New Roman"/>
                <w:snapToGrid w:val="0"/>
                <w:sz w:val="20"/>
                <w:szCs w:val="20"/>
                <w:lang w:val="en-GB"/>
              </w:rPr>
              <w:t>Power Point Presentation on report and recommendations</w:t>
            </w:r>
          </w:p>
        </w:tc>
        <w:tc>
          <w:tcPr>
            <w:tcW w:w="1985" w:type="dxa"/>
            <w:vAlign w:val="center"/>
          </w:tcPr>
          <w:p w14:paraId="63B011A6" w14:textId="77777777" w:rsidR="003E0C35" w:rsidRPr="00364563" w:rsidRDefault="003E0C35" w:rsidP="00364563">
            <w:pPr>
              <w:numPr>
                <w:ilvl w:val="0"/>
                <w:numId w:val="1"/>
              </w:numPr>
              <w:spacing w:after="0" w:line="240" w:lineRule="auto"/>
              <w:ind w:left="162" w:hanging="180"/>
              <w:contextualSpacing/>
              <w:rPr>
                <w:rFonts w:ascii="Times New Roman" w:eastAsia="Calibri" w:hAnsi="Times New Roman" w:cs="Times New Roman"/>
                <w:snapToGrid w:val="0"/>
                <w:sz w:val="20"/>
                <w:szCs w:val="20"/>
                <w:lang w:val="en-GB"/>
              </w:rPr>
            </w:pPr>
            <w:r w:rsidRPr="00364563">
              <w:rPr>
                <w:rFonts w:ascii="Times New Roman" w:eastAsia="Calibri" w:hAnsi="Times New Roman" w:cs="Times New Roman"/>
                <w:snapToGrid w:val="0"/>
                <w:sz w:val="20"/>
                <w:szCs w:val="20"/>
                <w:lang w:val="en-GB"/>
              </w:rPr>
              <w:t>all deliverables are approved, and submitted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A20A5B" w14:textId="77777777" w:rsidR="003E0C35" w:rsidRPr="00364563" w:rsidRDefault="003E0C35" w:rsidP="00364563">
            <w:pPr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364563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Month 9</w:t>
            </w:r>
          </w:p>
        </w:tc>
        <w:tc>
          <w:tcPr>
            <w:tcW w:w="2049" w:type="dxa"/>
          </w:tcPr>
          <w:p w14:paraId="60753F73" w14:textId="77777777" w:rsidR="003E0C35" w:rsidRPr="00364563" w:rsidRDefault="003E0C35" w:rsidP="00364563">
            <w:pPr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</w:tr>
    </w:tbl>
    <w:p w14:paraId="1C90A07B" w14:textId="77777777" w:rsidR="00364563" w:rsidRDefault="00364563">
      <w:bookmarkStart w:id="0" w:name="_GoBack"/>
      <w:bookmarkEnd w:id="0"/>
    </w:p>
    <w:sectPr w:rsidR="00364563" w:rsidSect="00364563">
      <w:pgSz w:w="15840" w:h="12240" w:orient="landscape"/>
      <w:pgMar w:top="1134" w:right="794" w:bottom="79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0CE275" w14:textId="77777777" w:rsidR="00AC73D8" w:rsidRDefault="00AC73D8" w:rsidP="00364563">
      <w:pPr>
        <w:spacing w:after="0" w:line="240" w:lineRule="auto"/>
      </w:pPr>
      <w:r>
        <w:separator/>
      </w:r>
    </w:p>
  </w:endnote>
  <w:endnote w:type="continuationSeparator" w:id="0">
    <w:p w14:paraId="51BDE118" w14:textId="77777777" w:rsidR="00AC73D8" w:rsidRDefault="00AC73D8" w:rsidP="00364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BF8CEA" w14:textId="77777777" w:rsidR="00AC73D8" w:rsidRDefault="00AC73D8" w:rsidP="00364563">
      <w:pPr>
        <w:spacing w:after="0" w:line="240" w:lineRule="auto"/>
      </w:pPr>
      <w:r>
        <w:separator/>
      </w:r>
    </w:p>
  </w:footnote>
  <w:footnote w:type="continuationSeparator" w:id="0">
    <w:p w14:paraId="37A70FD1" w14:textId="77777777" w:rsidR="00AC73D8" w:rsidRDefault="00AC73D8" w:rsidP="003645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820763"/>
    <w:multiLevelType w:val="hybridMultilevel"/>
    <w:tmpl w:val="9506795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3776D5"/>
    <w:multiLevelType w:val="hybridMultilevel"/>
    <w:tmpl w:val="CCF2F86A"/>
    <w:lvl w:ilvl="0" w:tplc="7C1A84B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563"/>
    <w:rsid w:val="00364563"/>
    <w:rsid w:val="003E0C35"/>
    <w:rsid w:val="004C1D86"/>
    <w:rsid w:val="00AC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3A1D3"/>
  <w15:chartTrackingRefBased/>
  <w15:docId w15:val="{76412ECD-E1A0-4DC9-A908-B336C271F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4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4563"/>
  </w:style>
  <w:style w:type="paragraph" w:styleId="Footer">
    <w:name w:val="footer"/>
    <w:basedOn w:val="Normal"/>
    <w:link w:val="FooterChar"/>
    <w:uiPriority w:val="99"/>
    <w:unhideWhenUsed/>
    <w:rsid w:val="00364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5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Hamed Reza Sharifzadeh</dc:creator>
  <cp:keywords/>
  <dc:description/>
  <cp:lastModifiedBy>Hamed Reza Sharifzadeh</cp:lastModifiedBy>
  <cp:revision>2</cp:revision>
  <dcterms:created xsi:type="dcterms:W3CDTF">2021-01-26T10:21:00Z</dcterms:created>
  <dcterms:modified xsi:type="dcterms:W3CDTF">2021-01-26T11:07:00Z</dcterms:modified>
</cp:coreProperties>
</file>