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2409"/>
        <w:gridCol w:w="1985"/>
        <w:gridCol w:w="1843"/>
        <w:gridCol w:w="2049"/>
      </w:tblGrid>
      <w:tr w:rsidR="003E0C35" w:rsidRPr="00364563" w14:paraId="6D6FAD02" w14:textId="7FEBEE4E" w:rsidTr="003E0C35">
        <w:trPr>
          <w:trHeight w:val="533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F256B6D" w14:textId="77777777" w:rsidR="003E0C35" w:rsidRPr="00364563" w:rsidRDefault="003E0C35" w:rsidP="0036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Procurement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996F70F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Corresponding Deliverable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F90D8B6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2D684ED" w14:textId="642D6592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Time</w:t>
            </w:r>
            <w:r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 xml:space="preserve"> </w:t>
            </w: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frame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EEECE1"/>
          </w:tcPr>
          <w:p w14:paraId="192225DE" w14:textId="3C9A3331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Price in IRR</w:t>
            </w:r>
          </w:p>
        </w:tc>
      </w:tr>
      <w:tr w:rsidR="003E0C35" w:rsidRPr="00364563" w14:paraId="5AC60BCC" w14:textId="4E136F1E" w:rsidTr="003E0C35">
        <w:trPr>
          <w:trHeight w:val="674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07E1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>1. Procurement of 110 telephone/mobile headsets for telephone counsellors (</w:t>
            </w: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headsets with wire microphone mounted 3.5 mm jack</w:t>
            </w: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344124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110 telephone/mobile headsets</w:t>
            </w:r>
          </w:p>
        </w:tc>
        <w:tc>
          <w:tcPr>
            <w:tcW w:w="1985" w:type="dxa"/>
            <w:vAlign w:val="center"/>
          </w:tcPr>
          <w:p w14:paraId="2DB3EC67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80FB97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 1</w:t>
            </w:r>
          </w:p>
        </w:tc>
        <w:tc>
          <w:tcPr>
            <w:tcW w:w="2049" w:type="dxa"/>
          </w:tcPr>
          <w:p w14:paraId="5A9AB7F3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5759976B" w14:textId="7C8FCE40" w:rsidTr="003E0C35">
        <w:trPr>
          <w:trHeight w:val="674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F7BBB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>2. Procurement of 110 mobile holders for telephone counsellors (mobile stand for holding mobile phone)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FAA0FC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110 mobile holders</w:t>
            </w:r>
          </w:p>
        </w:tc>
        <w:tc>
          <w:tcPr>
            <w:tcW w:w="1985" w:type="dxa"/>
            <w:vAlign w:val="center"/>
          </w:tcPr>
          <w:p w14:paraId="0FFE9454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D1782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</w:tcPr>
          <w:p w14:paraId="33E85973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68C17754" w14:textId="73BC4F57" w:rsidTr="003E0C35">
        <w:trPr>
          <w:trHeight w:val="674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BB51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>3. Procurement of 7,700 mobile phone charge cards for 1,100 vulnerable adolescents and youth:</w:t>
            </w:r>
          </w:p>
          <w:p w14:paraId="20A8C4EE" w14:textId="77777777" w:rsidR="003E0C35" w:rsidRPr="00364563" w:rsidRDefault="003E0C35" w:rsidP="00364563">
            <w:pPr>
              <w:keepLines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2,750 </w:t>
            </w:r>
            <w:proofErr w:type="spellStart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>Irancell</w:t>
            </w:r>
            <w:proofErr w:type="spellEnd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 20,000 IRR. mobile charge cards</w:t>
            </w:r>
          </w:p>
          <w:p w14:paraId="0597A246" w14:textId="77777777" w:rsidR="003E0C35" w:rsidRPr="00364563" w:rsidRDefault="003E0C35" w:rsidP="00364563">
            <w:pPr>
              <w:keepLines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1,100 </w:t>
            </w:r>
            <w:proofErr w:type="spellStart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>Irancell</w:t>
            </w:r>
            <w:proofErr w:type="spellEnd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 50,000 IRR. mobile charge cards</w:t>
            </w:r>
          </w:p>
          <w:p w14:paraId="253919AB" w14:textId="77777777" w:rsidR="003E0C35" w:rsidRPr="00364563" w:rsidRDefault="003E0C35" w:rsidP="00364563">
            <w:pPr>
              <w:keepLines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2,750 </w:t>
            </w:r>
            <w:proofErr w:type="spellStart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>Harmahaval</w:t>
            </w:r>
            <w:proofErr w:type="spellEnd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 20,000 IRR. mobile charge cards</w:t>
            </w:r>
          </w:p>
          <w:p w14:paraId="1A9A7E7A" w14:textId="77777777" w:rsidR="003E0C35" w:rsidRPr="00364563" w:rsidRDefault="003E0C35" w:rsidP="00364563">
            <w:pPr>
              <w:keepLines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1,100 </w:t>
            </w:r>
            <w:proofErr w:type="spellStart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>Harmahaval</w:t>
            </w:r>
            <w:proofErr w:type="spellEnd"/>
            <w:r w:rsidRPr="00364563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GB"/>
              </w:rPr>
              <w:t xml:space="preserve"> 50,000 IRR. mobile charge cards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F2E17E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7,700 mobile phone charge cards</w:t>
            </w:r>
          </w:p>
        </w:tc>
        <w:tc>
          <w:tcPr>
            <w:tcW w:w="1985" w:type="dxa"/>
            <w:vAlign w:val="center"/>
          </w:tcPr>
          <w:p w14:paraId="07C16A15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F49CC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9" w:type="dxa"/>
          </w:tcPr>
          <w:p w14:paraId="1A3CB026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44217D1B" w14:textId="253E58E1" w:rsidTr="003E0C35">
        <w:trPr>
          <w:trHeight w:val="185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10BBC49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Activities for Services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1A433681" w14:textId="77777777" w:rsidR="003E0C35" w:rsidRPr="00364563" w:rsidRDefault="003E0C35" w:rsidP="00364563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Corresponding Deliverable</w:t>
            </w:r>
          </w:p>
        </w:tc>
        <w:tc>
          <w:tcPr>
            <w:tcW w:w="1985" w:type="dxa"/>
            <w:shd w:val="clear" w:color="auto" w:fill="EEECE1"/>
            <w:vAlign w:val="center"/>
          </w:tcPr>
          <w:p w14:paraId="1F8EC19D" w14:textId="77777777" w:rsidR="003E0C35" w:rsidRPr="00364563" w:rsidRDefault="003E0C35" w:rsidP="00364563">
            <w:pPr>
              <w:spacing w:after="0" w:line="240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2A67A34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  <w:t>Timeframe</w:t>
            </w:r>
          </w:p>
        </w:tc>
        <w:tc>
          <w:tcPr>
            <w:tcW w:w="2049" w:type="dxa"/>
            <w:shd w:val="clear" w:color="auto" w:fill="EEECE1"/>
          </w:tcPr>
          <w:p w14:paraId="63E4769E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GB"/>
              </w:rPr>
            </w:pPr>
          </w:p>
        </w:tc>
      </w:tr>
      <w:tr w:rsidR="003E0C35" w:rsidRPr="00364563" w14:paraId="5CC7D6E7" w14:textId="4EA78528" w:rsidTr="003E0C35">
        <w:trPr>
          <w:trHeight w:val="674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9570A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>4: Needs assessment, situational analysis, discussion with UNICEF and partners, and inception report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1CF97D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 xml:space="preserve">Assessment and analysis report </w:t>
            </w:r>
          </w:p>
          <w:p w14:paraId="689C2EF6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Inception report</w:t>
            </w:r>
          </w:p>
        </w:tc>
        <w:tc>
          <w:tcPr>
            <w:tcW w:w="1985" w:type="dxa"/>
            <w:vAlign w:val="center"/>
          </w:tcPr>
          <w:p w14:paraId="4AC28BA0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discussed, finalized,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676C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 1</w:t>
            </w:r>
          </w:p>
        </w:tc>
        <w:tc>
          <w:tcPr>
            <w:tcW w:w="2049" w:type="dxa"/>
          </w:tcPr>
          <w:p w14:paraId="0BAC2FBE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4291DD6C" w14:textId="67B04830" w:rsidTr="003E0C35">
        <w:trPr>
          <w:trHeight w:val="879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34C8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 xml:space="preserve">5: Develop the content of two tele-counselling manual with </w:t>
            </w:r>
            <w:proofErr w:type="spellStart"/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ReSPCT</w:t>
            </w:r>
            <w:proofErr w:type="spellEnd"/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approach (with special focus on drug use prevention) for trainees, as well as a guide for </w:t>
            </w: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 xml:space="preserve">adolescents, youth and parents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D1C6D5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Manual for mental health practitioners (Theoretical and practical Guide)</w:t>
            </w:r>
          </w:p>
          <w:p w14:paraId="14C59BB2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 xml:space="preserve">Guide for adolescents, youth and parents </w:t>
            </w:r>
          </w:p>
        </w:tc>
        <w:tc>
          <w:tcPr>
            <w:tcW w:w="1985" w:type="dxa"/>
            <w:vAlign w:val="center"/>
          </w:tcPr>
          <w:p w14:paraId="7BF2A59F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BA2D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 2</w:t>
            </w:r>
          </w:p>
        </w:tc>
        <w:tc>
          <w:tcPr>
            <w:tcW w:w="2049" w:type="dxa"/>
          </w:tcPr>
          <w:p w14:paraId="70CE542B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29B33D41" w14:textId="367FE3B1" w:rsidTr="003E0C35">
        <w:trPr>
          <w:trHeight w:val="879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5944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 xml:space="preserve">6: Prepare educational materials, handouts and agenda for the virtual training </w:t>
            </w: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o</w:t>
            </w: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 xml:space="preserve">f trainers (TOT) workshop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B56829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Virtual TOT materials</w:t>
            </w:r>
          </w:p>
          <w:p w14:paraId="7669BA71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Workshop agenda</w:t>
            </w:r>
          </w:p>
          <w:p w14:paraId="5122812D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Workshop hand-outs</w:t>
            </w:r>
          </w:p>
          <w:p w14:paraId="33C28C91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Workshop evaluation forms</w:t>
            </w:r>
          </w:p>
          <w:p w14:paraId="49975BC2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List of trainers</w:t>
            </w:r>
          </w:p>
        </w:tc>
        <w:tc>
          <w:tcPr>
            <w:tcW w:w="1985" w:type="dxa"/>
            <w:vAlign w:val="center"/>
          </w:tcPr>
          <w:p w14:paraId="4EA80D73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C4CE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 2</w:t>
            </w:r>
          </w:p>
        </w:tc>
        <w:tc>
          <w:tcPr>
            <w:tcW w:w="2049" w:type="dxa"/>
          </w:tcPr>
          <w:p w14:paraId="634ED0B2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1C2AF417" w14:textId="61A91CDF" w:rsidTr="003E0C35">
        <w:trPr>
          <w:trHeight w:val="189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1AA46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lastRenderedPageBreak/>
              <w:t xml:space="preserve">7: </w:t>
            </w:r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Provide 4 rounds of 12-hours online training (in 4 three-hours online training sessions) for 110 mental health practitioners from 31 provinces. (each round of 12-hours online training shall cover 25 to 30 participants)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2E1A17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Workshops evaluation reports in Farsi and English (4 rounds of 12-hours online training workshops)</w:t>
            </w:r>
          </w:p>
        </w:tc>
        <w:tc>
          <w:tcPr>
            <w:tcW w:w="1985" w:type="dxa"/>
            <w:vAlign w:val="center"/>
          </w:tcPr>
          <w:p w14:paraId="29ABDC51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FE1D9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Months 3 to 5</w:t>
            </w:r>
          </w:p>
        </w:tc>
        <w:tc>
          <w:tcPr>
            <w:tcW w:w="2049" w:type="dxa"/>
          </w:tcPr>
          <w:p w14:paraId="2FC5798B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33EF87D0" w14:textId="45D49DDE" w:rsidTr="003E0C35">
        <w:trPr>
          <w:trHeight w:val="189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2E5DB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8: Provide 4 rounds of 9-hours booster sessions (in 3 three-hours online booster sessions) for all trained mental health practitioners and counsellors from 31 provinces. (each round of 9-hours online booster sessions shall cover 25 to 30 participants)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98D1AF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Booster session</w:t>
            </w: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 xml:space="preserve"> evaluation reports in Farsi and English</w:t>
            </w:r>
          </w:p>
          <w:p w14:paraId="36B0F939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E55C098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A6C98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Months 6 to 7</w:t>
            </w:r>
          </w:p>
        </w:tc>
        <w:tc>
          <w:tcPr>
            <w:tcW w:w="2049" w:type="dxa"/>
          </w:tcPr>
          <w:p w14:paraId="08B9155C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45E3F1E1" w14:textId="3F751761" w:rsidTr="003E0C35">
        <w:trPr>
          <w:trHeight w:val="879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181F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 xml:space="preserve">9: </w:t>
            </w:r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Provide up-to 20 hours ongoing individual remote supervisions for provincial trained mental health practitioners and counsellors and finalize the tele-counselling package </w:t>
            </w:r>
            <w:r w:rsidRPr="00364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based on feedback received from </w:t>
            </w:r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trained mental health practitioners, counsellors, and other beneficiaries</w:t>
            </w:r>
          </w:p>
          <w:p w14:paraId="5ABC23C5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Finalize two packages.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B5137B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 xml:space="preserve">Reports on remote individual supervision sessions </w:t>
            </w:r>
          </w:p>
          <w:p w14:paraId="03B94A80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Finalized packages (one manual and one guide)</w:t>
            </w:r>
          </w:p>
        </w:tc>
        <w:tc>
          <w:tcPr>
            <w:tcW w:w="1985" w:type="dxa"/>
            <w:vAlign w:val="center"/>
          </w:tcPr>
          <w:p w14:paraId="766BCADE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9399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 8</w:t>
            </w:r>
          </w:p>
        </w:tc>
        <w:tc>
          <w:tcPr>
            <w:tcW w:w="2049" w:type="dxa"/>
          </w:tcPr>
          <w:p w14:paraId="0A0EBD7B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0C35" w:rsidRPr="00364563" w14:paraId="137AC28A" w14:textId="7287D7F8" w:rsidTr="003E0C35">
        <w:trPr>
          <w:trHeight w:val="305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D87" w14:textId="77777777" w:rsidR="003E0C35" w:rsidRPr="00364563" w:rsidRDefault="003E0C35" w:rsidP="00364563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GB"/>
              </w:rPr>
              <w:t>10: Submit the final report including recommendation for further adaptation, incorporation and scale-up of the initiative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50A73F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Final report in Farsi and English</w:t>
            </w:r>
          </w:p>
          <w:p w14:paraId="1D2D089C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Power Point Presentation on report and recommendations</w:t>
            </w:r>
          </w:p>
        </w:tc>
        <w:tc>
          <w:tcPr>
            <w:tcW w:w="1985" w:type="dxa"/>
            <w:vAlign w:val="center"/>
          </w:tcPr>
          <w:p w14:paraId="63B011A6" w14:textId="77777777" w:rsidR="003E0C35" w:rsidRPr="00364563" w:rsidRDefault="003E0C35" w:rsidP="0036456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val="en-GB"/>
              </w:rPr>
              <w:t>all deliverables are approved, and submitted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0A5B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36456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 9</w:t>
            </w:r>
          </w:p>
        </w:tc>
        <w:tc>
          <w:tcPr>
            <w:tcW w:w="2049" w:type="dxa"/>
          </w:tcPr>
          <w:p w14:paraId="60753F73" w14:textId="77777777" w:rsidR="003E0C35" w:rsidRPr="00364563" w:rsidRDefault="003E0C35" w:rsidP="0036456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C90A07B" w14:textId="77777777" w:rsidR="00364563" w:rsidRDefault="00364563">
      <w:bookmarkStart w:id="0" w:name="_GoBack"/>
      <w:bookmarkEnd w:id="0"/>
    </w:p>
    <w:sectPr w:rsidR="00364563" w:rsidSect="00364563">
      <w:pgSz w:w="15840" w:h="12240" w:orient="landscape"/>
      <w:pgMar w:top="1134" w:right="794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E275" w14:textId="77777777" w:rsidR="00AC73D8" w:rsidRDefault="00AC73D8" w:rsidP="00364563">
      <w:pPr>
        <w:spacing w:after="0" w:line="240" w:lineRule="auto"/>
      </w:pPr>
      <w:r>
        <w:separator/>
      </w:r>
    </w:p>
  </w:endnote>
  <w:endnote w:type="continuationSeparator" w:id="0">
    <w:p w14:paraId="51BDE118" w14:textId="77777777" w:rsidR="00AC73D8" w:rsidRDefault="00AC73D8" w:rsidP="0036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8CEA" w14:textId="77777777" w:rsidR="00AC73D8" w:rsidRDefault="00AC73D8" w:rsidP="00364563">
      <w:pPr>
        <w:spacing w:after="0" w:line="240" w:lineRule="auto"/>
      </w:pPr>
      <w:r>
        <w:separator/>
      </w:r>
    </w:p>
  </w:footnote>
  <w:footnote w:type="continuationSeparator" w:id="0">
    <w:p w14:paraId="37A70FD1" w14:textId="77777777" w:rsidR="00AC73D8" w:rsidRDefault="00AC73D8" w:rsidP="0036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0763"/>
    <w:multiLevelType w:val="hybridMultilevel"/>
    <w:tmpl w:val="95067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76D5"/>
    <w:multiLevelType w:val="hybridMultilevel"/>
    <w:tmpl w:val="CCF2F86A"/>
    <w:lvl w:ilvl="0" w:tplc="7C1A84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63"/>
    <w:rsid w:val="00364563"/>
    <w:rsid w:val="003E0C35"/>
    <w:rsid w:val="004C1D86"/>
    <w:rsid w:val="00A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A1D3"/>
  <w15:chartTrackingRefBased/>
  <w15:docId w15:val="{76412ECD-E1A0-4DC9-A908-B336C27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63"/>
  </w:style>
  <w:style w:type="paragraph" w:styleId="Footer">
    <w:name w:val="footer"/>
    <w:basedOn w:val="Normal"/>
    <w:link w:val="FooterChar"/>
    <w:uiPriority w:val="99"/>
    <w:unhideWhenUsed/>
    <w:rsid w:val="0036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Reza Sharifzadeh</dc:creator>
  <cp:keywords/>
  <dc:description/>
  <cp:lastModifiedBy>Hamed Reza Sharifzadeh</cp:lastModifiedBy>
  <cp:revision>2</cp:revision>
  <dcterms:created xsi:type="dcterms:W3CDTF">2021-01-26T10:21:00Z</dcterms:created>
  <dcterms:modified xsi:type="dcterms:W3CDTF">2021-01-26T11:07:00Z</dcterms:modified>
</cp:coreProperties>
</file>